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367D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E4E05" w:rsidP="00DE68A0">
            <w:pPr>
              <w:bidi w:val="0"/>
            </w:pPr>
            <w:r>
              <w:rPr>
                <w:rFonts w:hint="cs"/>
                <w:rtl/>
              </w:rPr>
              <w:t>אנרגיה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E4E05" w:rsidP="00DE68A0">
            <w:pPr>
              <w:bidi w:val="0"/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E4E05" w:rsidP="00DE68A0">
            <w:r>
              <w:rPr>
                <w:rFonts w:hint="cs"/>
                <w:rtl/>
              </w:rPr>
              <w:t>27 אוקטובר 2020</w:t>
            </w:r>
          </w:p>
        </w:tc>
      </w:tr>
    </w:tbl>
    <w:p w:rsidR="00332AFB" w:rsidRDefault="009367DF" w:rsidP="00222867">
      <w:pPr>
        <w:rPr>
          <w:rtl/>
        </w:rPr>
      </w:pPr>
    </w:p>
    <w:p w:rsidR="00222867" w:rsidRDefault="009367DF" w:rsidP="00222867">
      <w:pPr>
        <w:rPr>
          <w:rtl/>
        </w:rPr>
      </w:pPr>
    </w:p>
    <w:p w:rsidR="00222867" w:rsidRDefault="009367DF" w:rsidP="00222867">
      <w:pPr>
        <w:rPr>
          <w:rtl/>
        </w:rPr>
      </w:pPr>
    </w:p>
    <w:p w:rsidR="00222867" w:rsidRDefault="009367DF" w:rsidP="00222867">
      <w:pPr>
        <w:rPr>
          <w:rtl/>
        </w:rPr>
      </w:pPr>
    </w:p>
    <w:p w:rsidR="00222867" w:rsidRDefault="009367DF" w:rsidP="00222867">
      <w:pPr>
        <w:rPr>
          <w:rtl/>
        </w:rPr>
      </w:pPr>
    </w:p>
    <w:p w:rsidR="00222867" w:rsidRDefault="009367D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367D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3E4E05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3E4E05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9367D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92FD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92FDB" w:rsidTr="00292FDB">
        <w:trPr>
          <w:trHeight w:val="3571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92FDB" w:rsidRPr="00F54DC6" w:rsidRDefault="00292FDB" w:rsidP="00887ADE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המכון הגאולוגי,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האנרגיה, 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יצא בפרויקט 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מדידת אידוי בים המלח</w:t>
            </w:r>
            <w:r w:rsidR="00FF7283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ולשם כך נדרש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ציוד למדידת שטף האידוי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. במסגרת הפרויקט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תוקם תחנה למדידת אידוי ולצורך כך נצטייד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גז, וכן מכשיר לכיול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האנלייזר</w:t>
            </w:r>
            <w:proofErr w:type="spellEnd"/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</w:p>
          <w:p w:rsidR="00292FDB" w:rsidRPr="00F54DC6" w:rsidRDefault="00292FDB" w:rsidP="00887ADE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292FDB" w:rsidRPr="00F54DC6" w:rsidRDefault="00292FDB" w:rsidP="0064175F">
            <w:pPr>
              <w:numPr>
                <w:ilvl w:val="0"/>
                <w:numId w:val="12"/>
              </w:num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גז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אינפרא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אדום </w:t>
            </w:r>
            <w:r w:rsidR="00FF7283">
              <w:rPr>
                <w:rFonts w:ascii="Arial" w:hAnsi="Arial" w:hint="cs"/>
                <w:b/>
                <w:sz w:val="22"/>
                <w:szCs w:val="22"/>
                <w:rtl/>
              </w:rPr>
              <w:t>(</w:t>
            </w:r>
            <w:r w:rsidR="00FF7283">
              <w:rPr>
                <w:rFonts w:ascii="Arial" w:hAnsi="Arial" w:hint="cs"/>
                <w:b/>
                <w:sz w:val="22"/>
                <w:szCs w:val="22"/>
              </w:rPr>
              <w:t>IRGA</w:t>
            </w:r>
            <w:r w:rsidR="00FF728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)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שמודד ריכוז אדי מים ופחמן דו חמצני, בקצב מהיר של 20 מדידות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בשניה</w:t>
            </w:r>
            <w:proofErr w:type="spellEnd"/>
            <w:r w:rsidR="0064175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מדידה בכל הכיוונים - </w:t>
            </w:r>
            <w:proofErr w:type="spellStart"/>
            <w:r w:rsidR="0064175F">
              <w:rPr>
                <w:rFonts w:ascii="Arial" w:hAnsi="Arial"/>
                <w:b/>
                <w:sz w:val="22"/>
                <w:szCs w:val="22"/>
              </w:rPr>
              <w:t>omni</w:t>
            </w:r>
            <w:proofErr w:type="spellEnd"/>
            <w:r w:rsidR="0064175F">
              <w:rPr>
                <w:rFonts w:ascii="Arial" w:hAnsi="Arial"/>
                <w:b/>
                <w:sz w:val="22"/>
                <w:szCs w:val="22"/>
              </w:rPr>
              <w:t>-directional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64175F" w:rsidRDefault="00292FDB" w:rsidP="00292FDB">
            <w:pPr>
              <w:numPr>
                <w:ilvl w:val="0"/>
                <w:numId w:val="12"/>
              </w:numPr>
              <w:rPr>
                <w:rFonts w:ascii="Arial" w:hAnsi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צריך להיות </w:t>
            </w:r>
            <w:proofErr w:type="spellStart"/>
            <w:r w:rsidR="00FF7283">
              <w:rPr>
                <w:rFonts w:ascii="Arial" w:hAnsi="Arial" w:hint="cs"/>
                <w:b/>
                <w:sz w:val="22"/>
                <w:szCs w:val="22"/>
                <w:rtl/>
              </w:rPr>
              <w:t>מדוייק</w:t>
            </w:r>
            <w:proofErr w:type="spellEnd"/>
            <w:r w:rsidR="00FF728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בסטנדרט הגבוה הקיים בשוק וכן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עמיד לתנאי שדה קיצוניים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292FDB" w:rsidRPr="00F54DC6" w:rsidRDefault="0064175F" w:rsidP="0064175F">
            <w:pPr>
              <w:numPr>
                <w:ilvl w:val="0"/>
                <w:numId w:val="12"/>
              </w:numPr>
              <w:rPr>
                <w:rFonts w:ascii="Arial" w:hAnsi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צריך להיות תואם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לתכנה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המחשבת את השטפים - </w:t>
            </w:r>
            <w:r>
              <w:rPr>
                <w:rFonts w:ascii="Arial" w:hAnsi="Arial" w:hint="cs"/>
                <w:b/>
                <w:sz w:val="22"/>
                <w:szCs w:val="22"/>
              </w:rPr>
              <w:t>EDDYPRO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וכן מתממשקת לרכיב </w:t>
            </w:r>
            <w:r>
              <w:rPr>
                <w:rFonts w:ascii="Arial" w:hAnsi="Arial" w:hint="cs"/>
                <w:b/>
                <w:sz w:val="22"/>
                <w:szCs w:val="22"/>
              </w:rPr>
              <w:t>SMART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-</w:t>
            </w:r>
            <w:r>
              <w:rPr>
                <w:rFonts w:ascii="Arial" w:hAnsi="Arial" w:hint="cs"/>
                <w:b/>
                <w:sz w:val="22"/>
                <w:szCs w:val="22"/>
              </w:rPr>
              <w:t>FLUX</w:t>
            </w:r>
            <w:r w:rsidR="00292FDB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לחישוב שטפים באתר. המערך שלנו כיום בנוי על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אנלייזרים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לייקור, מעבר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לאנלייזר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אחר יפגע בתאימות בין התחנות.</w:t>
            </w:r>
          </w:p>
          <w:p w:rsidR="00292FDB" w:rsidRPr="00292FDB" w:rsidRDefault="00292FDB" w:rsidP="00292FDB">
            <w:pPr>
              <w:numPr>
                <w:ilvl w:val="0"/>
                <w:numId w:val="12"/>
              </w:num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בנוסף, נצטייד במכשיר כיול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לאנלייזר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שהתכונה שלו שהוא מייצר ריכוז ידוע של אדי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מיים</w:t>
            </w:r>
            <w:proofErr w:type="spellEnd"/>
            <w:r w:rsidRPr="00292FDB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Pr="00292FDB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</w:p>
          <w:p w:rsidR="00292FDB" w:rsidRPr="00F54DC6" w:rsidRDefault="00292FDB" w:rsidP="00292FDB">
            <w:pPr>
              <w:numPr>
                <w:ilvl w:val="0"/>
                <w:numId w:val="12"/>
              </w:numPr>
              <w:rPr>
                <w:rFonts w:ascii="Arial" w:hAnsi="Arial"/>
                <w:b/>
                <w:sz w:val="22"/>
                <w:szCs w:val="22"/>
              </w:rPr>
            </w:pP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נדרש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 יחידה אחת של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ועוד יחידה של מכשיר כיול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292FDB" w:rsidRPr="00F54DC6" w:rsidRDefault="00292FDB" w:rsidP="00887ADE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כמו כן, </w:t>
            </w:r>
          </w:p>
          <w:p w:rsidR="00292FDB" w:rsidRPr="00F54DC6" w:rsidRDefault="00292FDB" w:rsidP="00292FDB">
            <w:pPr>
              <w:numPr>
                <w:ilvl w:val="0"/>
                <w:numId w:val="12"/>
              </w:num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דרוש ניסיון של הספק בהתקנה והפעלת מכשירים אלו, במשך 10 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שנה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לפחות.</w:t>
            </w:r>
          </w:p>
          <w:p w:rsidR="00FF7283" w:rsidRDefault="00292FDB" w:rsidP="00FF7283">
            <w:pPr>
              <w:numPr>
                <w:ilvl w:val="0"/>
                <w:numId w:val="12"/>
              </w:numPr>
              <w:rPr>
                <w:rFonts w:ascii="Arial" w:hAnsi="Arial"/>
                <w:b/>
                <w:sz w:val="22"/>
                <w:szCs w:val="22"/>
              </w:rPr>
            </w:pP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ידע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של שנים בהפעלת חיישנים אלו וקריאת הנתונים על ידי תכנות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יעודיות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292FDB" w:rsidRPr="00FF7283" w:rsidRDefault="00292FDB" w:rsidP="00FF7283">
            <w:pPr>
              <w:numPr>
                <w:ilvl w:val="0"/>
                <w:numId w:val="12"/>
              </w:numPr>
              <w:rPr>
                <w:rFonts w:ascii="Arial" w:hAnsi="Arial"/>
                <w:b/>
                <w:sz w:val="22"/>
                <w:szCs w:val="22"/>
              </w:rPr>
            </w:pPr>
            <w:r w:rsidRPr="00FF7283">
              <w:rPr>
                <w:rFonts w:ascii="Arial" w:hAnsi="Arial"/>
                <w:b/>
                <w:sz w:val="22"/>
                <w:szCs w:val="22"/>
                <w:rtl/>
              </w:rPr>
              <w:t xml:space="preserve">בעל </w:t>
            </w:r>
            <w:r w:rsidRPr="00FF7283">
              <w:rPr>
                <w:rFonts w:ascii="Arial" w:hAnsi="Arial" w:hint="cs"/>
                <w:b/>
                <w:sz w:val="22"/>
                <w:szCs w:val="22"/>
                <w:rtl/>
              </w:rPr>
              <w:t>הרשאה מחברת לייקור למכירה של מכשירים אלו.</w:t>
            </w:r>
          </w:p>
        </w:tc>
      </w:tr>
    </w:tbl>
    <w:p w:rsidR="00222867" w:rsidRPr="00AF57E9" w:rsidRDefault="009367D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FC4C98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FC4C98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367D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367D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FC4C9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FC4C9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367D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367D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C4C9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מטאוטק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9367D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3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511386609</w:t>
            </w:r>
          </w:p>
        </w:tc>
      </w:tr>
      <w:tr w:rsidR="007548B0" w:rsidTr="009367DF">
        <w:trPr>
          <w:trHeight w:val="441"/>
        </w:trPr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FC4C9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9367D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 170,000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FC4C9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מיידי</w:t>
            </w:r>
            <w:proofErr w:type="spellEnd"/>
          </w:p>
        </w:tc>
      </w:tr>
    </w:tbl>
    <w:p w:rsidR="00222867" w:rsidRPr="00AF57E9" w:rsidRDefault="009367D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367D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367D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F7D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283" w:rsidRPr="00FF7283" w:rsidRDefault="00FF7283" w:rsidP="00FF7283">
            <w:pPr>
              <w:spacing w:line="360" w:lineRule="auto"/>
              <w:rPr>
                <w:u w:color="3464BA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1. 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לשם איתור טובין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גז למערכת של 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eddy covariance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וכן מכשיר כיול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לאנלייזר</w:t>
            </w:r>
            <w:proofErr w:type="spellEnd"/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6747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- 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המתאימים 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תנאי הפרויקט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נערך חיפוש באתרי אינטרנט הבאים: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u w:color="3464BA"/>
              </w:rPr>
              <w:fldChar w:fldCharType="begin"/>
            </w:r>
            <w:r>
              <w:rPr>
                <w:u w:color="3464BA"/>
              </w:rPr>
              <w:instrText xml:space="preserve"> HYPERLINK "http://</w:instrText>
            </w:r>
          </w:p>
          <w:p w:rsidR="00FF7283" w:rsidRDefault="00FF7283" w:rsidP="00FF7283">
            <w:pPr>
              <w:bidi w:val="0"/>
              <w:ind w:left="45" w:right="45"/>
              <w:rPr>
                <w:rStyle w:val="aii"/>
              </w:rPr>
            </w:pPr>
            <w:r>
              <w:rPr>
                <w:color w:val="202124"/>
                <w:sz w:val="21"/>
                <w:szCs w:val="21"/>
              </w:rPr>
              <w:br/>
            </w:r>
            <w:r>
              <w:rPr>
                <w:rStyle w:val="gbiqub"/>
                <w:color w:val="202124"/>
              </w:rPr>
              <w:instrText xml:space="preserve">www.licor.com/eddyflux </w:instrText>
            </w:r>
          </w:p>
          <w:p w:rsidR="00FF7283" w:rsidRPr="004C0F71" w:rsidRDefault="00FF7283" w:rsidP="00FF7283">
            <w:pPr>
              <w:bidi w:val="0"/>
              <w:rPr>
                <w:rStyle w:val="Hyperlink"/>
              </w:rPr>
            </w:pPr>
            <w:r>
              <w:rPr>
                <w:u w:color="3464BA"/>
              </w:rPr>
              <w:instrText xml:space="preserve">" </w:instrText>
            </w:r>
            <w:r>
              <w:rPr>
                <w:u w:color="3464BA"/>
              </w:rPr>
              <w:fldChar w:fldCharType="separate"/>
            </w:r>
          </w:p>
          <w:p w:rsidR="00FF7283" w:rsidRPr="004C0F71" w:rsidRDefault="00FF7283" w:rsidP="00D541BA">
            <w:pPr>
              <w:ind w:left="45" w:right="45"/>
              <w:rPr>
                <w:rStyle w:val="Hyperlink"/>
              </w:rPr>
            </w:pPr>
            <w:r w:rsidRPr="004C0F71">
              <w:rPr>
                <w:rStyle w:val="Hyperlink"/>
                <w:sz w:val="21"/>
                <w:szCs w:val="21"/>
              </w:rPr>
              <w:br/>
            </w:r>
            <w:r w:rsidRPr="004C0F71">
              <w:rPr>
                <w:rStyle w:val="Hyperlink"/>
              </w:rPr>
              <w:t xml:space="preserve">www.licor.com/eddyflux </w:t>
            </w:r>
          </w:p>
          <w:p w:rsidR="00567477" w:rsidRPr="00567477" w:rsidRDefault="00FF7283" w:rsidP="00567477">
            <w:pPr>
              <w:rPr>
                <w:rFonts w:ascii="Arial" w:hAnsi="Arial"/>
                <w:color w:val="222222"/>
                <w:u w:color="3464BA"/>
              </w:rPr>
            </w:pPr>
            <w:r>
              <w:rPr>
                <w:u w:color="3464BA"/>
              </w:rPr>
              <w:fldChar w:fldCharType="end"/>
            </w:r>
            <w:r w:rsidR="00D541BA">
              <w:rPr>
                <w:rFonts w:hint="cs"/>
                <w:u w:color="3464BA"/>
                <w:rtl/>
              </w:rPr>
              <w:t xml:space="preserve">לייקור מוכרים כ80 אחוז </w:t>
            </w:r>
            <w:proofErr w:type="spellStart"/>
            <w:r w:rsidR="00D541BA">
              <w:rPr>
                <w:rFonts w:hint="cs"/>
                <w:u w:color="3464BA"/>
                <w:rtl/>
              </w:rPr>
              <w:t>מהאנלייזרים</w:t>
            </w:r>
            <w:proofErr w:type="spellEnd"/>
            <w:r w:rsidR="00D541BA">
              <w:rPr>
                <w:rFonts w:hint="cs"/>
                <w:u w:color="3464BA"/>
                <w:rtl/>
              </w:rPr>
              <w:t xml:space="preserve"> למערכות </w:t>
            </w:r>
            <w:r w:rsidR="00D541BA">
              <w:rPr>
                <w:u w:color="3464BA"/>
              </w:rPr>
              <w:t xml:space="preserve">eddy covariance </w:t>
            </w:r>
            <w:r w:rsidR="00D541BA">
              <w:rPr>
                <w:rFonts w:hint="cs"/>
                <w:u w:color="3464BA"/>
                <w:rtl/>
              </w:rPr>
              <w:t xml:space="preserve"> בעולם.</w:t>
            </w:r>
            <w:r w:rsidR="00567477">
              <w:rPr>
                <w:rFonts w:ascii="Arial" w:hAnsi="Arial"/>
                <w:color w:val="222222"/>
                <w:u w:color="3464BA"/>
              </w:rPr>
              <w:fldChar w:fldCharType="begin"/>
            </w:r>
            <w:r w:rsidR="00567477">
              <w:rPr>
                <w:rFonts w:ascii="Arial" w:hAnsi="Arial"/>
                <w:color w:val="222222"/>
                <w:u w:color="3464BA"/>
              </w:rPr>
              <w:instrText xml:space="preserve"> HYPERLINK "http://</w:instrText>
            </w:r>
          </w:p>
          <w:p w:rsidR="00567477" w:rsidRPr="00567477" w:rsidRDefault="00567477" w:rsidP="00567477">
            <w:pPr>
              <w:shd w:val="clear" w:color="auto" w:fill="FFFFFF"/>
              <w:rPr>
                <w:color w:val="222222"/>
              </w:rPr>
            </w:pPr>
            <w:r w:rsidRPr="00567477">
              <w:rPr>
                <w:color w:val="222222"/>
              </w:rPr>
              <w:instrText>www.campbellsci.com</w:instrText>
            </w:r>
            <w:r w:rsidRPr="00567477">
              <w:rPr>
                <w:color w:val="222222"/>
                <w:sz w:val="21"/>
                <w:szCs w:val="21"/>
              </w:rPr>
              <w:instrText> › news-irgason</w:instrText>
            </w:r>
            <w:r w:rsidRPr="00567477">
              <w:rPr>
                <w:rFonts w:hint="cs"/>
                <w:color w:val="222222"/>
                <w:sz w:val="21"/>
                <w:szCs w:val="21"/>
                <w:rtl/>
              </w:rPr>
              <w:instrText xml:space="preserve"> </w:instrText>
            </w:r>
          </w:p>
          <w:p w:rsidR="00567477" w:rsidRPr="004C0F71" w:rsidRDefault="00567477" w:rsidP="00567477">
            <w:pPr>
              <w:rPr>
                <w:rStyle w:val="Hyperlink"/>
                <w:rFonts w:ascii="Arial" w:hAnsi="Arial"/>
              </w:rPr>
            </w:pPr>
            <w:r>
              <w:rPr>
                <w:rFonts w:ascii="Arial" w:hAnsi="Arial"/>
                <w:color w:val="222222"/>
                <w:u w:color="3464BA"/>
              </w:rPr>
              <w:instrText xml:space="preserve">" </w:instrText>
            </w:r>
            <w:r>
              <w:rPr>
                <w:rFonts w:ascii="Arial" w:hAnsi="Arial"/>
                <w:color w:val="222222"/>
                <w:u w:color="3464BA"/>
              </w:rPr>
              <w:fldChar w:fldCharType="separate"/>
            </w:r>
          </w:p>
          <w:p w:rsidR="00567477" w:rsidRPr="004C0F71" w:rsidRDefault="00567477" w:rsidP="00567477">
            <w:pPr>
              <w:shd w:val="clear" w:color="auto" w:fill="FFFFFF"/>
              <w:rPr>
                <w:rStyle w:val="Hyperlink"/>
              </w:rPr>
            </w:pPr>
            <w:r w:rsidRPr="004C0F71">
              <w:rPr>
                <w:rStyle w:val="Hyperlink"/>
              </w:rPr>
              <w:t>www.campbellsci.com</w:t>
            </w:r>
            <w:r w:rsidRPr="004C0F71">
              <w:rPr>
                <w:rStyle w:val="Hyperlink"/>
                <w:sz w:val="21"/>
                <w:szCs w:val="21"/>
              </w:rPr>
              <w:t> › news-</w:t>
            </w:r>
            <w:proofErr w:type="spellStart"/>
            <w:r w:rsidRPr="004C0F71">
              <w:rPr>
                <w:rStyle w:val="Hyperlink"/>
                <w:sz w:val="21"/>
                <w:szCs w:val="21"/>
              </w:rPr>
              <w:t>irgason</w:t>
            </w:r>
            <w:proofErr w:type="spellEnd"/>
            <w:r w:rsidRPr="004C0F71">
              <w:rPr>
                <w:rStyle w:val="Hyperlink"/>
                <w:rFonts w:hint="cs"/>
                <w:sz w:val="21"/>
                <w:szCs w:val="21"/>
                <w:rtl/>
              </w:rPr>
              <w:t xml:space="preserve"> </w:t>
            </w:r>
          </w:p>
          <w:p w:rsidR="00FF7283" w:rsidRPr="00F54DC6" w:rsidRDefault="00567477" w:rsidP="00567477">
            <w:pPr>
              <w:shd w:val="clear" w:color="auto" w:fill="FFFFFF"/>
              <w:rPr>
                <w:rFonts w:ascii="Arial" w:hAnsi="Arial"/>
                <w:b/>
                <w:i/>
                <w:sz w:val="22"/>
                <w:szCs w:val="22"/>
                <w:rtl/>
              </w:rPr>
            </w:pPr>
            <w:r>
              <w:rPr>
                <w:rFonts w:ascii="Arial" w:hAnsi="Arial"/>
                <w:color w:val="222222"/>
                <w:u w:color="3464BA"/>
              </w:rPr>
              <w:fldChar w:fldCharType="end"/>
            </w:r>
            <w:r w:rsidRPr="00F54DC6">
              <w:rPr>
                <w:rFonts w:ascii="Arial" w:hAnsi="Arial"/>
                <w:b/>
                <w:i/>
                <w:sz w:val="22"/>
                <w:szCs w:val="22"/>
                <w:rtl/>
              </w:rPr>
              <w:t xml:space="preserve"> </w:t>
            </w:r>
            <w:r w:rsidR="00D541BA">
              <w:rPr>
                <w:rFonts w:ascii="Arial" w:hAnsi="Arial" w:hint="cs"/>
                <w:b/>
                <w:i/>
                <w:sz w:val="22"/>
                <w:szCs w:val="22"/>
                <w:rtl/>
              </w:rPr>
              <w:t xml:space="preserve">קמפבל מוכרים כ12 אחוז </w:t>
            </w:r>
            <w:proofErr w:type="spellStart"/>
            <w:r w:rsidR="00D541BA">
              <w:rPr>
                <w:rFonts w:hint="cs"/>
                <w:u w:color="3464BA"/>
                <w:rtl/>
              </w:rPr>
              <w:t>מהאנלייזרים</w:t>
            </w:r>
            <w:proofErr w:type="spellEnd"/>
            <w:r w:rsidR="00D541BA">
              <w:rPr>
                <w:rFonts w:hint="cs"/>
                <w:u w:color="3464BA"/>
                <w:rtl/>
              </w:rPr>
              <w:t xml:space="preserve"> למערכות </w:t>
            </w:r>
            <w:r w:rsidR="00D541BA">
              <w:rPr>
                <w:u w:color="3464BA"/>
              </w:rPr>
              <w:t xml:space="preserve">eddy covariance </w:t>
            </w:r>
            <w:r w:rsidR="00D541BA">
              <w:rPr>
                <w:rFonts w:hint="cs"/>
                <w:u w:color="3464BA"/>
                <w:rtl/>
              </w:rPr>
              <w:t xml:space="preserve"> בעולם.</w:t>
            </w:r>
          </w:p>
          <w:p w:rsidR="00D541BA" w:rsidRDefault="0064175F" w:rsidP="0064175F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נעשה גם חיפוש השוואתי בין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האנלייזרים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המובילים, כולל המאמר הבא: </w:t>
            </w:r>
            <w:hyperlink r:id="rId11" w:history="1">
              <w:r w:rsidRPr="004C0F71">
                <w:rPr>
                  <w:rStyle w:val="Hyperlink"/>
                  <w:rFonts w:ascii="Arial" w:hAnsi="Arial"/>
                  <w:b/>
                  <w:sz w:val="22"/>
                  <w:szCs w:val="22"/>
                </w:rPr>
                <w:t>https://ams.confex.com/ams/21Applied17SMOI/webprogram/Manuscript/Paper247181/obs14.pdf</w:t>
              </w:r>
            </w:hyperlink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  <w:p w:rsidR="00D541BA" w:rsidRDefault="00FF7283" w:rsidP="00D541BA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כמו כן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נעשו פניות ל</w:t>
            </w:r>
            <w:r w:rsidR="00D541BA">
              <w:rPr>
                <w:rFonts w:ascii="Arial" w:hAnsi="Arial" w:hint="cs"/>
                <w:b/>
                <w:sz w:val="22"/>
                <w:szCs w:val="22"/>
                <w:rtl/>
              </w:rPr>
              <w:t>:</w:t>
            </w:r>
          </w:p>
          <w:p w:rsidR="00D541BA" w:rsidRDefault="00D541BA" w:rsidP="00D541BA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ד"ר יוסי טנאי ממכון וולקני, מומחה עולמי בתחום,</w:t>
            </w:r>
            <w:r w:rsidR="00FF7283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</w:p>
          <w:p w:rsidR="00D541BA" w:rsidRDefault="00FF7283" w:rsidP="00D541BA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ו</w:t>
            </w:r>
            <w:r w:rsidR="00D541BA">
              <w:rPr>
                <w:rFonts w:ascii="Arial" w:hAnsi="Arial" w:hint="cs"/>
                <w:b/>
                <w:sz w:val="22"/>
                <w:szCs w:val="22"/>
                <w:rtl/>
              </w:rPr>
              <w:t>-</w:t>
            </w:r>
            <w:r w:rsidR="00D541BA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="00D541B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D541BA">
              <w:rPr>
                <w:rFonts w:ascii="Arial" w:hAnsi="Arial"/>
                <w:b/>
                <w:sz w:val="22"/>
                <w:szCs w:val="22"/>
              </w:rPr>
              <w:t>Prof Hamish McGowan</w:t>
            </w:r>
            <w:r w:rsidR="00D541B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מאוניברסיטת </w:t>
            </w:r>
            <w:proofErr w:type="spellStart"/>
            <w:r w:rsidR="00D541BA">
              <w:rPr>
                <w:rFonts w:ascii="Arial" w:hAnsi="Arial" w:hint="cs"/>
                <w:b/>
                <w:sz w:val="22"/>
                <w:szCs w:val="22"/>
                <w:rtl/>
              </w:rPr>
              <w:t>קוינסלנד</w:t>
            </w:r>
            <w:proofErr w:type="spellEnd"/>
            <w:r w:rsidR="00D541B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אוסטרליה (</w:t>
            </w:r>
            <w:proofErr w:type="spellStart"/>
            <w:r w:rsidR="00D541BA">
              <w:rPr>
                <w:rFonts w:ascii="Arial" w:hAnsi="Arial" w:hint="cs"/>
                <w:b/>
                <w:sz w:val="22"/>
                <w:szCs w:val="22"/>
                <w:rtl/>
              </w:rPr>
              <w:t>בריסביין</w:t>
            </w:r>
            <w:proofErr w:type="spellEnd"/>
            <w:r w:rsidR="00D541B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) מומחה עולמי בתחום כולל יישומים על מצופים בים בדומה לפרויקט בים המלח, </w:t>
            </w:r>
          </w:p>
          <w:p w:rsidR="00222867" w:rsidRPr="00D541BA" w:rsidRDefault="00D541BA" w:rsidP="00D541BA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ולעוד חוקרים</w:t>
            </w:r>
            <w:r w:rsidR="00FF7283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מובילים בתחום בעולם, </w:t>
            </w:r>
            <w:r w:rsidR="00FF7283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לצורך קבלת מידע על ספקי הטובין. </w:t>
            </w:r>
          </w:p>
        </w:tc>
      </w:tr>
      <w:tr w:rsidR="007548B0" w:rsidTr="003F7D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175F" w:rsidRPr="00F54DC6" w:rsidRDefault="00D541BA" w:rsidP="0064175F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2. </w:t>
            </w:r>
            <w:r w:rsidR="0064175F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הבדיקה העלתה כי נכון להיום קיימים </w:t>
            </w:r>
            <w:r w:rsidR="0064175F">
              <w:rPr>
                <w:rFonts w:ascii="Arial" w:hAnsi="Arial" w:hint="cs"/>
                <w:b/>
                <w:sz w:val="22"/>
                <w:szCs w:val="22"/>
                <w:rtl/>
              </w:rPr>
              <w:t>שני</w:t>
            </w:r>
            <w:r w:rsidR="0064175F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ספקים של טובין </w:t>
            </w:r>
            <w:proofErr w:type="spellStart"/>
            <w:r w:rsidR="0064175F">
              <w:rPr>
                <w:rFonts w:ascii="Arial" w:hAnsi="Arial" w:hint="cs"/>
                <w:b/>
                <w:sz w:val="22"/>
                <w:szCs w:val="22"/>
                <w:rtl/>
              </w:rPr>
              <w:t>אנלייזר</w:t>
            </w:r>
            <w:proofErr w:type="spellEnd"/>
            <w:r w:rsidR="0064175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גז</w:t>
            </w:r>
            <w:r w:rsidR="0064175F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: חברת </w:t>
            </w:r>
            <w:r w:rsidR="0064175F">
              <w:rPr>
                <w:rFonts w:ascii="Arial" w:hAnsi="Arial" w:hint="cs"/>
                <w:b/>
                <w:sz w:val="22"/>
                <w:szCs w:val="22"/>
              </w:rPr>
              <w:t>LICOR</w:t>
            </w:r>
            <w:r w:rsidR="0064175F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64175F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="0064175F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חברת </w:t>
            </w:r>
            <w:r w:rsidR="0064175F">
              <w:rPr>
                <w:rFonts w:ascii="Arial" w:hAnsi="Arial" w:hint="cs"/>
                <w:b/>
                <w:sz w:val="22"/>
                <w:szCs w:val="22"/>
              </w:rPr>
              <w:t>CAMPBELL</w:t>
            </w:r>
            <w:r w:rsidR="0064175F" w:rsidRPr="00F54DC6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F56BF4" w:rsidRDefault="00F56BF4" w:rsidP="003F7DF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חברת </w:t>
            </w:r>
            <w:r>
              <w:rPr>
                <w:rFonts w:ascii="Arial" w:hAnsi="Arial" w:hint="cs"/>
                <w:b/>
                <w:sz w:val="22"/>
                <w:szCs w:val="22"/>
              </w:rPr>
              <w:t>LICOR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הוא המוביל בעולם, הן באיכות והן בכמות המכירות (80 אחוז מהשוק). במערך המדידות שלנו יש 3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אנלייזרים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חברה זו ואנו מעוניינים להמשיך עם התאימות וכן לקנות מכשיר כיול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לאנלייזרים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</w:t>
            </w:r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הדגם המתאים לתנאים שלנו הוא </w:t>
            </w:r>
            <w:r w:rsidR="003F7DF4" w:rsidRPr="003F7DF4">
              <w:rPr>
                <w:rFonts w:ascii="Arial" w:hAnsi="Arial"/>
                <w:b/>
                <w:sz w:val="22"/>
                <w:szCs w:val="22"/>
              </w:rPr>
              <w:t>LI</w:t>
            </w:r>
            <w:r w:rsidR="003F7DF4" w:rsidRPr="003F7DF4">
              <w:rPr>
                <w:rFonts w:ascii="Cambria Math" w:hAnsi="Cambria Math" w:cs="Cambria Math"/>
                <w:b/>
                <w:sz w:val="22"/>
                <w:szCs w:val="22"/>
              </w:rPr>
              <w:t>‐</w:t>
            </w:r>
            <w:r w:rsidR="003F7DF4" w:rsidRPr="003F7DF4">
              <w:rPr>
                <w:rFonts w:ascii="Arial" w:hAnsi="Arial"/>
                <w:b/>
                <w:sz w:val="22"/>
                <w:szCs w:val="22"/>
              </w:rPr>
              <w:t>7500RS</w:t>
            </w:r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בבדיקות שביצענו עם שותפים וגן בספרות המקצועית, הביצועים של לייקור עולים על אלו של קמפבל. המדידות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מהאנלייזר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לייקור תואמות לתכנת החישוב של השטפים, המובילה בעולם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eddypro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איתה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אנו עובדים. שותפינו בארץ ובעולם עובדים עם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לייקור, וכן רוב החוקרים בעולם.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האנלייזר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הוא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omni</w:t>
            </w:r>
            <w:proofErr w:type="spellEnd"/>
            <w:r>
              <w:rPr>
                <w:rFonts w:ascii="Arial" w:hAnsi="Arial"/>
                <w:b/>
                <w:sz w:val="22"/>
                <w:szCs w:val="22"/>
              </w:rPr>
              <w:t>-directional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וזה נחוץ למדידות מהמצופים</w:t>
            </w:r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שחשופים לרוחות מכל הצדדים. את </w:t>
            </w:r>
            <w:proofErr w:type="spellStart"/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>האנלייזר</w:t>
            </w:r>
            <w:proofErr w:type="spellEnd"/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החדש אנו מעוניינים לחבר גם ל </w:t>
            </w:r>
            <w:proofErr w:type="spellStart"/>
            <w:r w:rsidR="003F7DF4">
              <w:rPr>
                <w:rFonts w:ascii="Arial" w:hAnsi="Arial"/>
                <w:b/>
                <w:sz w:val="22"/>
                <w:szCs w:val="22"/>
              </w:rPr>
              <w:t>smartflux</w:t>
            </w:r>
            <w:proofErr w:type="spellEnd"/>
            <w:r w:rsidR="003F7DF4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שברשותנו </w:t>
            </w:r>
            <w:r w:rsidR="003F7DF4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יחידת מחשב שמחשבת שטפים באתר. מכשיר הכיול </w:t>
            </w:r>
            <w:proofErr w:type="spellStart"/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>לאנלייזרים</w:t>
            </w:r>
            <w:proofErr w:type="spellEnd"/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לייקור גם הוא מאותה חברה, זה הדגם המבוקש: </w:t>
            </w:r>
            <w:r w:rsidR="003F7DF4" w:rsidRPr="003F7DF4">
              <w:rPr>
                <w:rFonts w:ascii="Arial" w:hAnsi="Arial"/>
                <w:b/>
                <w:sz w:val="22"/>
                <w:szCs w:val="22"/>
              </w:rPr>
              <w:t>LI</w:t>
            </w:r>
            <w:r w:rsidR="003F7DF4" w:rsidRPr="003F7DF4">
              <w:rPr>
                <w:rFonts w:ascii="Cambria Math" w:hAnsi="Cambria Math" w:cs="Cambria Math"/>
                <w:b/>
                <w:sz w:val="22"/>
                <w:szCs w:val="22"/>
              </w:rPr>
              <w:t>‐</w:t>
            </w:r>
            <w:r w:rsidR="003F7DF4" w:rsidRPr="003F7DF4">
              <w:rPr>
                <w:rFonts w:ascii="Arial" w:hAnsi="Arial"/>
                <w:b/>
                <w:sz w:val="22"/>
                <w:szCs w:val="22"/>
              </w:rPr>
              <w:t>610</w:t>
            </w:r>
            <w:r w:rsidR="003F7DF4">
              <w:rPr>
                <w:rFonts w:ascii="Arial" w:hAnsi="Arial"/>
                <w:b/>
                <w:sz w:val="22"/>
                <w:szCs w:val="22"/>
              </w:rPr>
              <w:t xml:space="preserve"> - </w:t>
            </w:r>
            <w:r w:rsidR="003F7DF4" w:rsidRPr="003F7DF4">
              <w:rPr>
                <w:rFonts w:ascii="Arial" w:hAnsi="Arial"/>
                <w:b/>
                <w:sz w:val="22"/>
                <w:szCs w:val="22"/>
              </w:rPr>
              <w:t>Dew Point Generator</w:t>
            </w:r>
            <w:r w:rsidR="003F7DF4" w:rsidRPr="003F7DF4">
              <w:rPr>
                <w:rFonts w:ascii="Arial" w:hAnsi="Arial"/>
                <w:b/>
                <w:sz w:val="22"/>
                <w:szCs w:val="22"/>
                <w:rtl/>
              </w:rPr>
              <w:t> </w:t>
            </w:r>
            <w:r w:rsidR="003F7DF4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="003F7DF4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64175F" w:rsidRDefault="0064175F" w:rsidP="00F56BF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lastRenderedPageBreak/>
              <w:t>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אנלייזר</w:t>
            </w:r>
            <w:proofErr w:type="spellEnd"/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של חברת </w:t>
            </w:r>
            <w:r>
              <w:rPr>
                <w:rFonts w:ascii="Arial" w:hAnsi="Arial" w:hint="cs"/>
                <w:b/>
                <w:sz w:val="22"/>
                <w:szCs w:val="22"/>
              </w:rPr>
              <w:t>CAMPBELL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הוא משני המובילים בתחום בעולם, אך 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אינ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מתאי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ם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לפרויקט הנוכחי 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השיקולים הבאים: 1) הוא אינו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omni</w:t>
            </w:r>
            <w:proofErr w:type="spellEnd"/>
            <w:r>
              <w:rPr>
                <w:rFonts w:ascii="Arial" w:hAnsi="Arial"/>
                <w:b/>
                <w:sz w:val="22"/>
                <w:szCs w:val="22"/>
              </w:rPr>
              <w:t>-directional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 לו גזרה שלמה שמוסתרת על ידי המתקן שמעגן לקרקע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זה מבנה שמתאים לסביבות מסוימות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לא לפרויקט הנוכחי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2) אינו תואם את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האנלייזרים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האחרים שברשותנו, מה שיקשה להשוות בין המדידות בתחנות שונות. 3) אינו תואם את התכנה לחישוב שטפים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eddypro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איתה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אנו עובדים. 4) אינו תואם לרכיב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smartflux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שמחשב שטפים במקום, יש ברשותנו יחידה כזו והיא מאפשרת חישוב במקום. </w:t>
            </w:r>
            <w:r w:rsidR="00F56B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5) מיעוט חוקרים (12 אחוז) משתמשים במכשיר זה מה שמקשה את שיתוף הפעולה עם מדענים בארץ ובעולם. </w:t>
            </w:r>
          </w:p>
          <w:p w:rsidR="00222867" w:rsidRPr="003F7DF4" w:rsidRDefault="003F7DF4" w:rsidP="003F7DF4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החברה היחידה שמייצגת את </w:t>
            </w:r>
            <w:r>
              <w:rPr>
                <w:rFonts w:ascii="Arial" w:hAnsi="Arial"/>
                <w:b/>
                <w:sz w:val="22"/>
                <w:szCs w:val="22"/>
              </w:rPr>
              <w:t>LICOR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וגם </w:t>
            </w:r>
            <w:r>
              <w:rPr>
                <w:rFonts w:ascii="Arial" w:hAnsi="Arial"/>
                <w:b/>
                <w:sz w:val="22"/>
                <w:szCs w:val="22"/>
              </w:rPr>
              <w:t>CAMPBELL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בארץ היא 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מטאוטק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אנו מעוניינים לרכוש את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האנליזר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</w:t>
            </w:r>
            <w:r>
              <w:rPr>
                <w:rFonts w:ascii="Arial" w:hAnsi="Arial"/>
                <w:b/>
                <w:sz w:val="22"/>
                <w:szCs w:val="22"/>
              </w:rPr>
              <w:t>LICOR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עם מד הכיול המתאים (חיישנים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מטאאורולוגיים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אנו קונים מ </w:t>
            </w:r>
            <w:r>
              <w:rPr>
                <w:rFonts w:ascii="Arial" w:hAnsi="Arial"/>
                <w:b/>
                <w:sz w:val="22"/>
                <w:szCs w:val="22"/>
              </w:rPr>
              <w:t>CAMPBELL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אך זה לא במסגרת הפנייה הנוכחית). </w:t>
            </w:r>
            <w:r w:rsidR="0064175F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לפיכך 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מטאוטק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64175F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הינו הספק היחיד אשר מסוגל לספק לנו את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הטובין המבוקשים </w:t>
            </w:r>
            <w:r w:rsidR="0064175F" w:rsidRPr="00F54DC6">
              <w:rPr>
                <w:rFonts w:ascii="Arial" w:hAnsi="Arial"/>
                <w:b/>
                <w:sz w:val="22"/>
                <w:szCs w:val="22"/>
                <w:rtl/>
              </w:rPr>
              <w:t>על פי הדרישות המקצועיות שנקבעו לעניין זה ועל פי המפרט הנדרש המפורט מעלה.</w:t>
            </w:r>
          </w:p>
        </w:tc>
      </w:tr>
      <w:tr w:rsidR="003F7DF4" w:rsidTr="003F7D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DF4" w:rsidRPr="00F54DC6" w:rsidRDefault="003F7DF4" w:rsidP="00107756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lastRenderedPageBreak/>
              <w:t xml:space="preserve">3. </w:t>
            </w:r>
            <w:bookmarkStart w:id="0" w:name="_GoBack"/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לפרויקט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חקר האידוי בים המלח 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חשיבות רבה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למתן תשובות לגורמים ממשלתיים בעניין מאזן המים של ים המלח והוא חלק מפרויקט ממומן על ידי משרד רוה"מ; הפרויקט 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לא יוכל לצאת לפועל ללא רכישת הטובין </w:t>
            </w:r>
            <w:proofErr w:type="spellStart"/>
            <w:r w:rsidR="00107756">
              <w:rPr>
                <w:rFonts w:ascii="Arial" w:hAnsi="Arial" w:hint="cs"/>
                <w:b/>
                <w:sz w:val="22"/>
                <w:szCs w:val="22"/>
                <w:rtl/>
              </w:rPr>
              <w:t>אנליזר</w:t>
            </w:r>
            <w:proofErr w:type="spellEnd"/>
            <w:r w:rsidR="0010775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07756" w:rsidRPr="003F7DF4">
              <w:rPr>
                <w:rFonts w:ascii="Arial" w:hAnsi="Arial"/>
                <w:b/>
                <w:sz w:val="22"/>
                <w:szCs w:val="22"/>
              </w:rPr>
              <w:t>LI</w:t>
            </w:r>
            <w:r w:rsidR="00107756" w:rsidRPr="003F7DF4">
              <w:rPr>
                <w:rFonts w:ascii="Cambria Math" w:hAnsi="Cambria Math" w:cs="Cambria Math"/>
                <w:b/>
                <w:sz w:val="22"/>
                <w:szCs w:val="22"/>
              </w:rPr>
              <w:t>‐</w:t>
            </w:r>
            <w:r w:rsidR="00107756" w:rsidRPr="003F7DF4">
              <w:rPr>
                <w:rFonts w:ascii="Arial" w:hAnsi="Arial"/>
                <w:b/>
                <w:sz w:val="22"/>
                <w:szCs w:val="22"/>
              </w:rPr>
              <w:t>7500RS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10775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וכן יחידת כיול </w:t>
            </w:r>
            <w:r w:rsidR="00107756">
              <w:rPr>
                <w:rFonts w:ascii="Arial" w:hAnsi="Arial" w:hint="cs"/>
                <w:b/>
                <w:sz w:val="22"/>
                <w:szCs w:val="22"/>
              </w:rPr>
              <w:t>LI</w:t>
            </w:r>
            <w:r w:rsidR="00107756">
              <w:rPr>
                <w:rFonts w:ascii="Arial" w:hAnsi="Arial"/>
                <w:b/>
                <w:sz w:val="22"/>
                <w:szCs w:val="22"/>
              </w:rPr>
              <w:t>-610</w:t>
            </w:r>
            <w:r w:rsidR="0010775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Pr="00F54DC6">
              <w:rPr>
                <w:rFonts w:ascii="Arial" w:hAnsi="Arial"/>
                <w:b/>
                <w:sz w:val="22"/>
                <w:szCs w:val="22"/>
                <w:rtl/>
              </w:rPr>
              <w:t>בהקדם.</w:t>
            </w:r>
            <w:bookmarkEnd w:id="0"/>
          </w:p>
        </w:tc>
      </w:tr>
    </w:tbl>
    <w:p w:rsidR="00222867" w:rsidRPr="00AF57E9" w:rsidRDefault="009367D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367D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77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ד"ר נדב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לנסקי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7756" w:rsidP="001077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חוקר, מנהל מעבדת ים המלח, במכון הגאולוגי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07756" w:rsidRDefault="001077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698269" cy="403167"/>
                  <wp:effectExtent l="0" t="0" r="698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 נדב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269" cy="403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9367DF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0770" w:rsidRDefault="00CA0770">
      <w:r>
        <w:separator/>
      </w:r>
    </w:p>
  </w:endnote>
  <w:endnote w:type="continuationSeparator" w:id="0">
    <w:p w:rsidR="00CA0770" w:rsidRDefault="00CA0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367DF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367DF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367D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367D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0770" w:rsidRDefault="00CA0770">
      <w:r>
        <w:separator/>
      </w:r>
    </w:p>
  </w:footnote>
  <w:footnote w:type="continuationSeparator" w:id="0">
    <w:p w:rsidR="00CA0770" w:rsidRDefault="00CA07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367D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367D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367D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367D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367D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367D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367D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080FD8"/>
    <w:multiLevelType w:val="hybridMultilevel"/>
    <w:tmpl w:val="BC966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B710293"/>
    <w:multiLevelType w:val="multilevel"/>
    <w:tmpl w:val="DD5CB9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2"/>
  </w:num>
  <w:num w:numId="8">
    <w:abstractNumId w:val="7"/>
  </w:num>
  <w:num w:numId="9">
    <w:abstractNumId w:val="10"/>
  </w:num>
  <w:num w:numId="10">
    <w:abstractNumId w:val="12"/>
  </w:num>
  <w:num w:numId="11">
    <w:abstractNumId w:val="11"/>
  </w:num>
  <w:num w:numId="12">
    <w:abstractNumId w:val="3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07756"/>
    <w:rsid w:val="001F1D10"/>
    <w:rsid w:val="00292FDB"/>
    <w:rsid w:val="00336CDD"/>
    <w:rsid w:val="00361D03"/>
    <w:rsid w:val="003E4E05"/>
    <w:rsid w:val="003F7DF4"/>
    <w:rsid w:val="00567477"/>
    <w:rsid w:val="0064175F"/>
    <w:rsid w:val="007548B0"/>
    <w:rsid w:val="00887ADE"/>
    <w:rsid w:val="009367DF"/>
    <w:rsid w:val="009B6B29"/>
    <w:rsid w:val="009F7FB7"/>
    <w:rsid w:val="00CA0770"/>
    <w:rsid w:val="00D541BA"/>
    <w:rsid w:val="00F56BF4"/>
    <w:rsid w:val="00FC4C98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3EAC19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gbiqub">
    <w:name w:val="gbiqub"/>
    <w:basedOn w:val="a2"/>
    <w:rsid w:val="00FF7283"/>
  </w:style>
  <w:style w:type="character" w:customStyle="1" w:styleId="aii">
    <w:name w:val="aii"/>
    <w:basedOn w:val="a2"/>
    <w:rsid w:val="00FF7283"/>
  </w:style>
  <w:style w:type="character" w:styleId="HTMLCite">
    <w:name w:val="HTML Cite"/>
    <w:basedOn w:val="a2"/>
    <w:uiPriority w:val="99"/>
    <w:semiHidden/>
    <w:unhideWhenUsed/>
    <w:rsid w:val="00FF7283"/>
    <w:rPr>
      <w:i/>
      <w:iCs/>
    </w:rPr>
  </w:style>
  <w:style w:type="character" w:customStyle="1" w:styleId="dyjrff">
    <w:name w:val="dyjrff"/>
    <w:basedOn w:val="a2"/>
    <w:rsid w:val="00FF7283"/>
  </w:style>
  <w:style w:type="character" w:customStyle="1" w:styleId="af9">
    <w:name w:val="טקסט הערה תו"/>
    <w:basedOn w:val="a2"/>
    <w:link w:val="af8"/>
    <w:rsid w:val="0064175F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20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1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931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229718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207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08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ms.confex.com/ams/21Applied17SMOI/webprogram/Manuscript/Paper247181/obs14.pdf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AA767367-5505-4C31-A35E-E89874DF0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899</TotalTime>
  <Pages>3</Pages>
  <Words>849</Words>
  <Characters>4550</Characters>
  <Application>Microsoft Office Word</Application>
  <DocSecurity>0</DocSecurity>
  <Lines>37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Yael Elharar</cp:lastModifiedBy>
  <cp:revision>7</cp:revision>
  <dcterms:created xsi:type="dcterms:W3CDTF">2020-10-27T20:31:00Z</dcterms:created>
  <dcterms:modified xsi:type="dcterms:W3CDTF">2020-11-01T12:39:00Z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